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920DCE" w:rsidRPr="0016204C" w:rsidRDefault="00517CAC" w:rsidP="00920DCE">
      <w:pPr>
        <w:shd w:val="clear" w:color="auto" w:fill="FFFFFF"/>
        <w:jc w:val="center"/>
        <w:rPr>
          <w:rFonts w:ascii="Segoe UI Semibold"/>
          <w:sz w:val="24"/>
        </w:rPr>
      </w:pPr>
      <w:r w:rsidRPr="00517CAC">
        <w:rPr>
          <w:rFonts w:ascii="Segoe UI Semibold"/>
          <w:sz w:val="24"/>
        </w:rPr>
        <w:t>Recent Advances in Computational Intelligence &amp; Technologies</w:t>
      </w:r>
    </w:p>
    <w:p w:rsidR="00D4240C" w:rsidRDefault="00D4240C" w:rsidP="00706C88">
      <w:pPr>
        <w:spacing w:line="319" w:lineRule="exact"/>
        <w:ind w:left="100"/>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tblGrid>
      <w:tr w:rsidR="003375D5" w:rsidTr="00517CAC">
        <w:trPr>
          <w:jc w:val="center"/>
        </w:trPr>
        <w:tc>
          <w:tcPr>
            <w:tcW w:w="3123" w:type="dxa"/>
          </w:tcPr>
          <w:p w:rsidR="003375D5" w:rsidRDefault="00517CAC" w:rsidP="00B54E0C">
            <w:pPr>
              <w:pStyle w:val="Heading3"/>
              <w:spacing w:before="4"/>
              <w:ind w:left="0"/>
              <w:jc w:val="center"/>
            </w:pPr>
            <w:r>
              <w:rPr>
                <w:rFonts w:ascii="Calibri" w:eastAsia="Times New Roman" w:hAnsi="Calibri" w:cs="Calibri"/>
                <w:noProof/>
                <w:color w:val="000000"/>
                <w:lang w:val="en-IN" w:eastAsia="en-IN"/>
              </w:rPr>
              <w:drawing>
                <wp:inline distT="0" distB="0" distL="0" distR="0" wp14:anchorId="766DC2E1" wp14:editId="6BDA3A7B">
                  <wp:extent cx="1174750" cy="1214156"/>
                  <wp:effectExtent l="0" t="0" r="6350" b="5080"/>
                  <wp:docPr id="3" name="Picture 0" descr="Vikash Yadav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ash Yadav (2).jpg"/>
                          <pic:cNvPicPr/>
                        </pic:nvPicPr>
                        <pic:blipFill>
                          <a:blip r:embed="rId9" cstate="print"/>
                          <a:stretch>
                            <a:fillRect/>
                          </a:stretch>
                        </pic:blipFill>
                        <pic:spPr>
                          <a:xfrm>
                            <a:off x="0" y="0"/>
                            <a:ext cx="1179925" cy="1219505"/>
                          </a:xfrm>
                          <a:prstGeom prst="rect">
                            <a:avLst/>
                          </a:prstGeom>
                        </pic:spPr>
                      </pic:pic>
                    </a:graphicData>
                  </a:graphic>
                </wp:inline>
              </w:drawing>
            </w:r>
          </w:p>
        </w:tc>
      </w:tr>
      <w:tr w:rsidR="003375D5" w:rsidTr="00517CAC">
        <w:trPr>
          <w:jc w:val="center"/>
        </w:trPr>
        <w:tc>
          <w:tcPr>
            <w:tcW w:w="3123" w:type="dxa"/>
          </w:tcPr>
          <w:p w:rsidR="00517CAC" w:rsidRPr="00517CAC" w:rsidRDefault="00517CAC" w:rsidP="00517CAC">
            <w:pPr>
              <w:shd w:val="clear" w:color="auto" w:fill="FFFFFF"/>
              <w:jc w:val="center"/>
              <w:rPr>
                <w:rFonts w:cs="Arial"/>
                <w:b/>
                <w:sz w:val="18"/>
                <w:szCs w:val="18"/>
              </w:rPr>
            </w:pPr>
            <w:r w:rsidRPr="00517CAC">
              <w:rPr>
                <w:rFonts w:cs="Arial"/>
                <w:b/>
                <w:sz w:val="18"/>
                <w:szCs w:val="18"/>
              </w:rPr>
              <w:t xml:space="preserve">Dr. </w:t>
            </w:r>
            <w:proofErr w:type="spellStart"/>
            <w:r w:rsidRPr="00517CAC">
              <w:rPr>
                <w:rFonts w:cs="Arial"/>
                <w:b/>
                <w:sz w:val="18"/>
                <w:szCs w:val="18"/>
              </w:rPr>
              <w:t>Vikash</w:t>
            </w:r>
            <w:proofErr w:type="spellEnd"/>
            <w:r w:rsidRPr="00517CAC">
              <w:rPr>
                <w:rFonts w:cs="Arial"/>
                <w:b/>
                <w:sz w:val="18"/>
                <w:szCs w:val="18"/>
              </w:rPr>
              <w:t xml:space="preserve"> Yadav</w:t>
            </w:r>
          </w:p>
          <w:p w:rsidR="00517CAC" w:rsidRPr="00517CAC" w:rsidRDefault="00517CAC" w:rsidP="00517CAC">
            <w:pPr>
              <w:shd w:val="clear" w:color="auto" w:fill="FFFFFF"/>
              <w:jc w:val="center"/>
              <w:rPr>
                <w:rFonts w:cs="Arial"/>
                <w:b/>
                <w:sz w:val="18"/>
                <w:szCs w:val="18"/>
              </w:rPr>
            </w:pPr>
            <w:r w:rsidRPr="00517CAC">
              <w:rPr>
                <w:rFonts w:cs="Arial"/>
                <w:b/>
                <w:sz w:val="18"/>
                <w:szCs w:val="18"/>
              </w:rPr>
              <w:t>Lecturer</w:t>
            </w:r>
            <w:r w:rsidR="00BB6A9E">
              <w:rPr>
                <w:rFonts w:cs="Arial"/>
                <w:b/>
                <w:sz w:val="18"/>
                <w:szCs w:val="18"/>
              </w:rPr>
              <w:t>,</w:t>
            </w:r>
            <w:bookmarkStart w:id="3" w:name="_GoBack"/>
            <w:bookmarkEnd w:id="3"/>
            <w:r w:rsidRPr="00517CAC">
              <w:rPr>
                <w:rFonts w:cs="Arial"/>
                <w:b/>
                <w:sz w:val="18"/>
                <w:szCs w:val="18"/>
              </w:rPr>
              <w:t xml:space="preserve"> Government Polytechnic </w:t>
            </w:r>
            <w:proofErr w:type="spellStart"/>
            <w:r w:rsidRPr="00517CAC">
              <w:rPr>
                <w:rFonts w:cs="Arial"/>
                <w:b/>
                <w:sz w:val="18"/>
                <w:szCs w:val="18"/>
              </w:rPr>
              <w:t>Bighapur</w:t>
            </w:r>
            <w:proofErr w:type="spellEnd"/>
            <w:r w:rsidRPr="00517CAC">
              <w:rPr>
                <w:rFonts w:cs="Arial"/>
                <w:b/>
                <w:sz w:val="18"/>
                <w:szCs w:val="18"/>
              </w:rPr>
              <w:t xml:space="preserve"> </w:t>
            </w:r>
            <w:proofErr w:type="spellStart"/>
            <w:r w:rsidRPr="00517CAC">
              <w:rPr>
                <w:rFonts w:cs="Arial"/>
                <w:b/>
                <w:sz w:val="18"/>
                <w:szCs w:val="18"/>
              </w:rPr>
              <w:t>Unnao</w:t>
            </w:r>
            <w:proofErr w:type="spellEnd"/>
            <w:r w:rsidRPr="00517CAC">
              <w:rPr>
                <w:rFonts w:cs="Arial"/>
                <w:b/>
                <w:sz w:val="18"/>
                <w:szCs w:val="18"/>
              </w:rPr>
              <w:t>, Department of Technical Education, Uttar Pradesh</w:t>
            </w:r>
          </w:p>
          <w:p w:rsidR="00517CAC" w:rsidRPr="00517CAC" w:rsidRDefault="00517CAC" w:rsidP="00517CAC">
            <w:pPr>
              <w:shd w:val="clear" w:color="auto" w:fill="FFFFFF"/>
              <w:jc w:val="center"/>
              <w:rPr>
                <w:rFonts w:cs="Arial"/>
                <w:b/>
                <w:sz w:val="18"/>
                <w:szCs w:val="18"/>
              </w:rPr>
            </w:pPr>
            <w:r w:rsidRPr="00517CAC">
              <w:rPr>
                <w:rFonts w:cs="Arial"/>
                <w:b/>
                <w:sz w:val="18"/>
                <w:szCs w:val="18"/>
              </w:rPr>
              <w:t xml:space="preserve">Email: </w:t>
            </w:r>
            <w:hyperlink r:id="rId10" w:history="1">
              <w:r w:rsidRPr="00517CAC">
                <w:rPr>
                  <w:rFonts w:cs="Arial"/>
                  <w:b/>
                  <w:sz w:val="18"/>
                  <w:szCs w:val="18"/>
                </w:rPr>
                <w:t>vikas.yadav.cs@gmail.com</w:t>
              </w:r>
            </w:hyperlink>
          </w:p>
          <w:p w:rsidR="00517CAC" w:rsidRPr="00517CAC" w:rsidRDefault="00517CAC" w:rsidP="00517CAC">
            <w:pPr>
              <w:shd w:val="clear" w:color="auto" w:fill="FFFFFF"/>
              <w:jc w:val="center"/>
              <w:rPr>
                <w:rFonts w:cs="Arial"/>
                <w:b/>
                <w:sz w:val="18"/>
                <w:szCs w:val="18"/>
              </w:rPr>
            </w:pPr>
            <w:r w:rsidRPr="00517CAC">
              <w:rPr>
                <w:rFonts w:cs="Arial"/>
                <w:b/>
                <w:sz w:val="18"/>
                <w:szCs w:val="18"/>
              </w:rPr>
              <w:t>Contact No.: 9369050289</w:t>
            </w:r>
          </w:p>
          <w:p w:rsidR="003375D5" w:rsidRPr="00B54E0C" w:rsidRDefault="003375D5">
            <w:pPr>
              <w:pStyle w:val="Heading3"/>
              <w:spacing w:before="4"/>
              <w:ind w:left="0"/>
              <w:rPr>
                <w:sz w:val="18"/>
                <w:szCs w:val="18"/>
              </w:rPr>
            </w:pP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517CAC" w:rsidRDefault="00517CAC" w:rsidP="00517CAC">
      <w:pPr>
        <w:shd w:val="clear" w:color="auto" w:fill="FFFFFF"/>
        <w:jc w:val="both"/>
        <w:rPr>
          <w:rFonts w:cs="Arial"/>
          <w:sz w:val="18"/>
          <w:szCs w:val="18"/>
        </w:rPr>
      </w:pPr>
      <w:r w:rsidRPr="00517CAC">
        <w:rPr>
          <w:rFonts w:cs="Arial"/>
          <w:sz w:val="18"/>
          <w:szCs w:val="18"/>
        </w:rPr>
        <w:t>This special issue will aim to discuss computational intelligence approaches, initiatives and applications in engineering and science fields (including Machine Intelligence, Mining Engineering, Modelling and Simulation, Computer, Communication, Networking and Information Engineering, Systems Engineering, Innovative Computing Systems, Adaptive Technologies for Sustainable Growth, and Theoretical and Applied Sciences). This collection should inspire various scholars to contribute research on intelligence principles and approaches in their respective research communities, while enriching the body of research on computational intelligence.</w:t>
      </w:r>
      <w:r>
        <w:rPr>
          <w:rFonts w:cs="Arial"/>
          <w:sz w:val="18"/>
          <w:szCs w:val="18"/>
        </w:rPr>
        <w:t xml:space="preserve"> </w:t>
      </w:r>
      <w:r w:rsidRPr="00517CAC">
        <w:rPr>
          <w:rFonts w:cs="Arial"/>
          <w:sz w:val="18"/>
          <w:szCs w:val="18"/>
        </w:rPr>
        <w:t xml:space="preserve">Imparting intelligence has become the focus of various computational paradigms. Thanks to evolving soft computing and artificial intelligent methodologies, scientists have </w:t>
      </w:r>
      <w:r w:rsidRPr="00517CAC">
        <w:rPr>
          <w:rFonts w:cs="Arial"/>
          <w:sz w:val="18"/>
          <w:szCs w:val="18"/>
        </w:rPr>
        <w:lastRenderedPageBreak/>
        <w:t>been able to explain and understand real life processes and practices which formerly remained unexplored by dint of their underlying imprecision, uncertainties and redundancies, as well as the unavailability of appropriate methods for describing the inexactness, incompleteness and vagueness of information representation. Computational intelligence tries to explore and unearth intelligence embedded in the system under consideration.</w:t>
      </w:r>
    </w:p>
    <w:p w:rsidR="00517CAC" w:rsidRDefault="00517CAC" w:rsidP="00517CAC">
      <w:pPr>
        <w:shd w:val="clear" w:color="auto" w:fill="FFFFFF"/>
        <w:jc w:val="both"/>
        <w:rPr>
          <w:rFonts w:cs="Arial"/>
          <w:sz w:val="18"/>
          <w:szCs w:val="18"/>
        </w:rPr>
      </w:pPr>
    </w:p>
    <w:p w:rsidR="00517CAC" w:rsidRDefault="00517CAC" w:rsidP="00517CAC">
      <w:pPr>
        <w:pStyle w:val="Heading3"/>
        <w:spacing w:before="2"/>
      </w:pPr>
      <w:r>
        <w:rPr>
          <w:color w:val="FF6600"/>
        </w:rPr>
        <w:t>RECOMMENDED</w:t>
      </w:r>
      <w:r>
        <w:rPr>
          <w:color w:val="FF6600"/>
          <w:spacing w:val="-3"/>
        </w:rPr>
        <w:t xml:space="preserve"> </w:t>
      </w:r>
      <w:r>
        <w:rPr>
          <w:color w:val="FF6600"/>
        </w:rPr>
        <w:t>TOPICS:</w:t>
      </w:r>
    </w:p>
    <w:p w:rsidR="00517CAC" w:rsidRDefault="00517CAC" w:rsidP="00517CAC">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517CAC" w:rsidRPr="00517CAC" w:rsidRDefault="00517CAC" w:rsidP="00517CAC">
      <w:pPr>
        <w:pStyle w:val="ListParagraph"/>
        <w:widowControl/>
        <w:numPr>
          <w:ilvl w:val="0"/>
          <w:numId w:val="10"/>
        </w:numPr>
        <w:shd w:val="clear" w:color="auto" w:fill="FFFFFF"/>
        <w:autoSpaceDE/>
        <w:autoSpaceDN/>
        <w:spacing w:before="0" w:after="200"/>
        <w:ind w:left="1134" w:hanging="567"/>
        <w:contextualSpacing/>
        <w:rPr>
          <w:sz w:val="18"/>
          <w:szCs w:val="18"/>
        </w:rPr>
      </w:pPr>
      <w:r w:rsidRPr="00517CAC">
        <w:rPr>
          <w:sz w:val="18"/>
          <w:szCs w:val="18"/>
        </w:rPr>
        <w:t xml:space="preserve">Computational Intelligence </w:t>
      </w:r>
    </w:p>
    <w:p w:rsidR="00517CAC" w:rsidRPr="00517CAC" w:rsidRDefault="00517CAC" w:rsidP="00517CAC">
      <w:pPr>
        <w:shd w:val="clear" w:color="auto" w:fill="FFFFFF"/>
        <w:spacing w:after="120"/>
        <w:rPr>
          <w:sz w:val="18"/>
          <w:szCs w:val="18"/>
        </w:rPr>
      </w:pPr>
      <w:r w:rsidRPr="00517CAC">
        <w:rPr>
          <w:sz w:val="18"/>
          <w:szCs w:val="18"/>
        </w:rPr>
        <w:t xml:space="preserve">                   Foundations and principles</w:t>
      </w:r>
    </w:p>
    <w:p w:rsidR="00517CAC" w:rsidRPr="00517CAC" w:rsidRDefault="00517CAC" w:rsidP="00517CAC">
      <w:pPr>
        <w:shd w:val="clear" w:color="auto" w:fill="FFFFFF"/>
        <w:spacing w:after="120"/>
        <w:rPr>
          <w:sz w:val="18"/>
          <w:szCs w:val="18"/>
        </w:rPr>
      </w:pPr>
      <w:r w:rsidRPr="00517CAC">
        <w:rPr>
          <w:sz w:val="18"/>
          <w:szCs w:val="18"/>
        </w:rPr>
        <w:t xml:space="preserve">                   Neural networks</w:t>
      </w:r>
    </w:p>
    <w:p w:rsidR="00517CAC" w:rsidRPr="00517CAC" w:rsidRDefault="00517CAC" w:rsidP="00517CAC">
      <w:pPr>
        <w:shd w:val="clear" w:color="auto" w:fill="FFFFFF"/>
        <w:spacing w:after="120"/>
        <w:rPr>
          <w:sz w:val="18"/>
          <w:szCs w:val="18"/>
        </w:rPr>
      </w:pPr>
      <w:r w:rsidRPr="00517CAC">
        <w:rPr>
          <w:sz w:val="18"/>
          <w:szCs w:val="18"/>
        </w:rPr>
        <w:t xml:space="preserve">                   Fuzzy systems</w:t>
      </w:r>
    </w:p>
    <w:p w:rsidR="00517CAC" w:rsidRPr="00517CAC" w:rsidRDefault="00517CAC" w:rsidP="00517CAC">
      <w:pPr>
        <w:shd w:val="clear" w:color="auto" w:fill="FFFFFF"/>
        <w:spacing w:after="120"/>
        <w:rPr>
          <w:sz w:val="18"/>
          <w:szCs w:val="18"/>
        </w:rPr>
      </w:pPr>
      <w:r w:rsidRPr="00517CAC">
        <w:rPr>
          <w:sz w:val="18"/>
          <w:szCs w:val="18"/>
        </w:rPr>
        <w:t xml:space="preserve">                   Evolutionary computation</w:t>
      </w:r>
    </w:p>
    <w:p w:rsidR="00517CAC" w:rsidRPr="00517CAC" w:rsidRDefault="00517CAC" w:rsidP="00517CAC">
      <w:pPr>
        <w:pStyle w:val="ListParagraph"/>
        <w:widowControl/>
        <w:numPr>
          <w:ilvl w:val="0"/>
          <w:numId w:val="10"/>
        </w:numPr>
        <w:shd w:val="clear" w:color="auto" w:fill="FFFFFF"/>
        <w:autoSpaceDE/>
        <w:autoSpaceDN/>
        <w:spacing w:before="0" w:after="200"/>
        <w:ind w:left="1134" w:hanging="567"/>
        <w:contextualSpacing/>
        <w:rPr>
          <w:sz w:val="18"/>
          <w:szCs w:val="18"/>
        </w:rPr>
      </w:pPr>
      <w:r w:rsidRPr="00517CAC">
        <w:rPr>
          <w:sz w:val="18"/>
          <w:szCs w:val="18"/>
        </w:rPr>
        <w:t>Applications of Computational Intelligence in:</w:t>
      </w:r>
    </w:p>
    <w:p w:rsidR="00517CAC" w:rsidRPr="00517CAC" w:rsidRDefault="00517CAC" w:rsidP="00517CAC">
      <w:pPr>
        <w:shd w:val="clear" w:color="auto" w:fill="FFFFFF"/>
        <w:spacing w:after="120"/>
        <w:rPr>
          <w:sz w:val="18"/>
          <w:szCs w:val="18"/>
        </w:rPr>
      </w:pPr>
      <w:r w:rsidRPr="00517CAC">
        <w:rPr>
          <w:sz w:val="18"/>
          <w:szCs w:val="18"/>
        </w:rPr>
        <w:t xml:space="preserve">                  Machine Intelligence</w:t>
      </w:r>
    </w:p>
    <w:p w:rsidR="00517CAC" w:rsidRPr="00517CAC" w:rsidRDefault="00517CAC" w:rsidP="00517CAC">
      <w:pPr>
        <w:shd w:val="clear" w:color="auto" w:fill="FFFFFF"/>
        <w:spacing w:after="120"/>
        <w:rPr>
          <w:sz w:val="18"/>
          <w:szCs w:val="18"/>
        </w:rPr>
      </w:pPr>
      <w:r w:rsidRPr="00517CAC">
        <w:rPr>
          <w:sz w:val="18"/>
          <w:szCs w:val="18"/>
        </w:rPr>
        <w:t xml:space="preserve">                  Mining Engineering</w:t>
      </w:r>
    </w:p>
    <w:p w:rsidR="00517CAC" w:rsidRPr="00517CAC" w:rsidRDefault="00517CAC" w:rsidP="00517CAC">
      <w:pPr>
        <w:shd w:val="clear" w:color="auto" w:fill="FFFFFF"/>
        <w:spacing w:after="120"/>
        <w:rPr>
          <w:sz w:val="18"/>
          <w:szCs w:val="18"/>
        </w:rPr>
      </w:pPr>
      <w:r w:rsidRPr="00517CAC">
        <w:rPr>
          <w:sz w:val="18"/>
          <w:szCs w:val="18"/>
        </w:rPr>
        <w:t xml:space="preserve">                  Modelling and Simulation</w:t>
      </w:r>
    </w:p>
    <w:p w:rsidR="00517CAC" w:rsidRPr="00517CAC" w:rsidRDefault="00517CAC" w:rsidP="00517CAC">
      <w:pPr>
        <w:shd w:val="clear" w:color="auto" w:fill="FFFFFF"/>
        <w:spacing w:after="120"/>
        <w:rPr>
          <w:sz w:val="18"/>
          <w:szCs w:val="18"/>
        </w:rPr>
      </w:pPr>
      <w:r w:rsidRPr="00517CAC">
        <w:rPr>
          <w:sz w:val="18"/>
          <w:szCs w:val="18"/>
        </w:rPr>
        <w:t xml:space="preserve">                  Signal Processing</w:t>
      </w:r>
    </w:p>
    <w:p w:rsidR="00517CAC" w:rsidRPr="00517CAC" w:rsidRDefault="00517CAC" w:rsidP="00517CAC">
      <w:pPr>
        <w:pStyle w:val="ListParagraph"/>
        <w:widowControl/>
        <w:numPr>
          <w:ilvl w:val="0"/>
          <w:numId w:val="9"/>
        </w:numPr>
        <w:shd w:val="clear" w:color="auto" w:fill="FFFFFF"/>
        <w:autoSpaceDE/>
        <w:autoSpaceDN/>
        <w:spacing w:before="0" w:after="200"/>
        <w:ind w:left="1134" w:hanging="567"/>
        <w:contextualSpacing/>
        <w:rPr>
          <w:sz w:val="18"/>
          <w:szCs w:val="18"/>
        </w:rPr>
      </w:pPr>
      <w:r w:rsidRPr="00517CAC">
        <w:rPr>
          <w:sz w:val="18"/>
          <w:szCs w:val="18"/>
        </w:rPr>
        <w:t>Computer, Communication, Networking and Information Engineering</w:t>
      </w:r>
    </w:p>
    <w:p w:rsidR="00517CAC" w:rsidRPr="00517CAC" w:rsidRDefault="00517CAC" w:rsidP="00517CAC">
      <w:pPr>
        <w:shd w:val="clear" w:color="auto" w:fill="FFFFFF"/>
        <w:spacing w:after="120"/>
        <w:rPr>
          <w:sz w:val="18"/>
          <w:szCs w:val="18"/>
        </w:rPr>
      </w:pPr>
      <w:r w:rsidRPr="00517CAC">
        <w:rPr>
          <w:sz w:val="18"/>
          <w:szCs w:val="18"/>
        </w:rPr>
        <w:t xml:space="preserve">                  Innovative Computing Systems</w:t>
      </w:r>
    </w:p>
    <w:p w:rsidR="00517CAC" w:rsidRPr="00517CAC" w:rsidRDefault="00517CAC" w:rsidP="00517CAC">
      <w:pPr>
        <w:shd w:val="clear" w:color="auto" w:fill="FFFFFF"/>
        <w:spacing w:after="120"/>
        <w:rPr>
          <w:sz w:val="18"/>
          <w:szCs w:val="18"/>
        </w:rPr>
      </w:pPr>
      <w:r w:rsidRPr="00517CAC">
        <w:rPr>
          <w:sz w:val="18"/>
          <w:szCs w:val="18"/>
        </w:rPr>
        <w:t xml:space="preserve">                  Adaptive Technologies for Sustainable Growth</w:t>
      </w:r>
    </w:p>
    <w:p w:rsidR="00517CAC" w:rsidRPr="00517CAC" w:rsidRDefault="00517CAC" w:rsidP="00517CAC">
      <w:pPr>
        <w:shd w:val="clear" w:color="auto" w:fill="FFFFFF"/>
        <w:spacing w:after="120"/>
        <w:rPr>
          <w:sz w:val="18"/>
          <w:szCs w:val="18"/>
        </w:rPr>
      </w:pPr>
      <w:r w:rsidRPr="00517CAC">
        <w:rPr>
          <w:sz w:val="18"/>
          <w:szCs w:val="18"/>
        </w:rPr>
        <w:t xml:space="preserve">                  Theoretical and Applied Sciences</w:t>
      </w:r>
    </w:p>
    <w:p w:rsidR="00517CAC" w:rsidRDefault="00517CAC" w:rsidP="00517CAC">
      <w:pPr>
        <w:shd w:val="clear" w:color="auto" w:fill="FFFFFF"/>
        <w:rPr>
          <w:rFonts w:ascii="Calibri" w:eastAsia="Times New Roman" w:hAnsi="Calibri" w:cs="Calibri"/>
          <w:b/>
          <w:bCs/>
          <w:color w:val="000000"/>
        </w:rPr>
      </w:pPr>
    </w:p>
    <w:p w:rsidR="00517CAC" w:rsidRPr="00517CAC" w:rsidRDefault="00517CAC" w:rsidP="00517CAC">
      <w:pPr>
        <w:shd w:val="clear" w:color="auto" w:fill="FFFFFF"/>
        <w:jc w:val="both"/>
        <w:rPr>
          <w:rFonts w:cs="Arial"/>
          <w:sz w:val="18"/>
          <w:szCs w:val="18"/>
        </w:rPr>
      </w:pPr>
    </w:p>
    <w:p w:rsidR="001F21ED" w:rsidRDefault="001F21ED" w:rsidP="00706C88">
      <w:pPr>
        <w:pStyle w:val="Heading3"/>
        <w:spacing w:before="1"/>
        <w:ind w:left="0"/>
        <w:rPr>
          <w:color w:val="FF6600"/>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1F21ED" w:rsidRDefault="00706C88" w:rsidP="001F21ED">
      <w:pPr>
        <w:shd w:val="clear" w:color="auto" w:fill="FFFFFF"/>
        <w:jc w:val="center"/>
        <w:rPr>
          <w:rFonts w:ascii="Segoe UI Semibold"/>
          <w:sz w:val="24"/>
        </w:rPr>
      </w:pPr>
      <w:r w:rsidRPr="00706C88">
        <w:rPr>
          <w:rFonts w:asciiTheme="majorHAnsi" w:hAnsiTheme="majorHAnsi"/>
          <w:b/>
          <w:color w:val="FF0000"/>
          <w:sz w:val="20"/>
          <w:szCs w:val="20"/>
        </w:rPr>
        <w:t>NOTE: While submitting the paper in this special session, please specify [</w:t>
      </w:r>
      <w:r w:rsidR="00517CAC" w:rsidRPr="00517CAC">
        <w:rPr>
          <w:rFonts w:asciiTheme="majorHAnsi" w:hAnsiTheme="majorHAnsi"/>
          <w:b/>
          <w:color w:val="000000" w:themeColor="text1"/>
          <w:sz w:val="20"/>
          <w:szCs w:val="20"/>
        </w:rPr>
        <w:t>Recent Advances in Computational Intelligence &amp; Technologies</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D45D9"/>
    <w:multiLevelType w:val="hybridMultilevel"/>
    <w:tmpl w:val="93E4F62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5">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8B53CBB"/>
    <w:multiLevelType w:val="hybridMultilevel"/>
    <w:tmpl w:val="8858F9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9"/>
  </w:num>
  <w:num w:numId="3">
    <w:abstractNumId w:val="3"/>
  </w:num>
  <w:num w:numId="4">
    <w:abstractNumId w:val="0"/>
  </w:num>
  <w:num w:numId="5">
    <w:abstractNumId w:val="7"/>
  </w:num>
  <w:num w:numId="6">
    <w:abstractNumId w:val="1"/>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16204C"/>
    <w:rsid w:val="001D5599"/>
    <w:rsid w:val="001F21ED"/>
    <w:rsid w:val="002C7570"/>
    <w:rsid w:val="00323F76"/>
    <w:rsid w:val="003375D5"/>
    <w:rsid w:val="003B6C9B"/>
    <w:rsid w:val="00460E6E"/>
    <w:rsid w:val="00517CAC"/>
    <w:rsid w:val="00525E97"/>
    <w:rsid w:val="005B6F40"/>
    <w:rsid w:val="006323FB"/>
    <w:rsid w:val="006C70C3"/>
    <w:rsid w:val="00706C88"/>
    <w:rsid w:val="008B37F1"/>
    <w:rsid w:val="00920DCE"/>
    <w:rsid w:val="00A04F64"/>
    <w:rsid w:val="00A539B6"/>
    <w:rsid w:val="00A872A1"/>
    <w:rsid w:val="00B54E0C"/>
    <w:rsid w:val="00BB6A9E"/>
    <w:rsid w:val="00BF4DDF"/>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hyperlink" Target="mailto:vikas.yadav.cs@gmail.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6</cp:revision>
  <dcterms:created xsi:type="dcterms:W3CDTF">2023-05-12T09:02:00Z</dcterms:created>
  <dcterms:modified xsi:type="dcterms:W3CDTF">2023-05-14T05:18:00Z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